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F6E7" w14:textId="236E539A" w:rsidR="007B614A" w:rsidRPr="00DB7E53" w:rsidRDefault="007B614A" w:rsidP="00D63D56">
      <w:pPr>
        <w:pStyle w:val="ConsPlusNormal"/>
        <w:ind w:firstLine="5245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П</w:t>
      </w:r>
      <w:r w:rsidR="00D63D56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FC6637">
        <w:rPr>
          <w:rFonts w:ascii="Times New Roman" w:hAnsi="Times New Roman" w:cs="Times New Roman"/>
          <w:sz w:val="28"/>
          <w:szCs w:val="28"/>
        </w:rPr>
        <w:t>3</w:t>
      </w:r>
    </w:p>
    <w:p w14:paraId="25333411" w14:textId="5521B9CE" w:rsidR="001D0044" w:rsidRPr="001D0044" w:rsidRDefault="001D0044" w:rsidP="00004F90">
      <w:pPr>
        <w:ind w:left="5245"/>
        <w:rPr>
          <w:rFonts w:eastAsiaTheme="minorEastAsia"/>
          <w:sz w:val="28"/>
          <w:szCs w:val="28"/>
        </w:rPr>
      </w:pPr>
      <w:bookmarkStart w:id="0" w:name="_GoBack"/>
      <w:bookmarkEnd w:id="0"/>
      <w:r w:rsidRPr="001D0044">
        <w:rPr>
          <w:rFonts w:eastAsiaTheme="minorEastAsia"/>
          <w:sz w:val="28"/>
          <w:szCs w:val="28"/>
        </w:rPr>
        <w:t xml:space="preserve">к Порядку осуществления пересадки зеленых насаждений и контроля за приживаемостью пересаженных зеленых насаждений на территории Туапсинского </w:t>
      </w:r>
      <w:r w:rsidR="00707327">
        <w:rPr>
          <w:rFonts w:eastAsiaTheme="minorEastAsia"/>
          <w:sz w:val="28"/>
          <w:szCs w:val="28"/>
        </w:rPr>
        <w:t>муниципального округа</w:t>
      </w:r>
    </w:p>
    <w:p w14:paraId="386146DE" w14:textId="77777777" w:rsidR="001D0044" w:rsidRPr="001D0044" w:rsidRDefault="001D0044" w:rsidP="001D0044">
      <w:pPr>
        <w:widowControl w:val="0"/>
        <w:autoSpaceDE w:val="0"/>
        <w:autoSpaceDN w:val="0"/>
        <w:adjustRightInd w:val="0"/>
        <w:ind w:left="4536"/>
        <w:jc w:val="both"/>
        <w:rPr>
          <w:rFonts w:eastAsiaTheme="minorEastAsia"/>
          <w:sz w:val="28"/>
          <w:szCs w:val="28"/>
        </w:rPr>
      </w:pPr>
    </w:p>
    <w:p w14:paraId="4E0D5E78" w14:textId="77777777" w:rsidR="00E11295" w:rsidRPr="001D0044" w:rsidRDefault="00E11295" w:rsidP="00E11295">
      <w:pPr>
        <w:ind w:left="4536"/>
        <w:rPr>
          <w:rFonts w:eastAsiaTheme="minorEastAsia"/>
          <w:sz w:val="28"/>
          <w:szCs w:val="28"/>
        </w:rPr>
      </w:pPr>
    </w:p>
    <w:p w14:paraId="141CF086" w14:textId="77777777" w:rsidR="001D0044" w:rsidRPr="001D0044" w:rsidRDefault="001D0044" w:rsidP="001D0044">
      <w:pPr>
        <w:spacing w:before="100" w:beforeAutospacing="1" w:after="130"/>
        <w:contextualSpacing/>
        <w:jc w:val="center"/>
        <w:rPr>
          <w:rFonts w:eastAsiaTheme="minorEastAsia"/>
          <w:b/>
          <w:sz w:val="28"/>
          <w:szCs w:val="28"/>
        </w:rPr>
      </w:pPr>
      <w:r w:rsidRPr="001D0044">
        <w:rPr>
          <w:rFonts w:eastAsiaTheme="minorEastAsia"/>
          <w:b/>
          <w:iCs/>
          <w:sz w:val="28"/>
          <w:szCs w:val="28"/>
        </w:rPr>
        <w:t>АКТ</w:t>
      </w:r>
    </w:p>
    <w:p w14:paraId="3543FD8D" w14:textId="0CBF359D" w:rsidR="001D0044" w:rsidRDefault="00B0196B" w:rsidP="001D0044">
      <w:pPr>
        <w:spacing w:before="100" w:beforeAutospacing="1" w:after="130"/>
        <w:contextualSpacing/>
        <w:jc w:val="center"/>
        <w:rPr>
          <w:rFonts w:eastAsiaTheme="minorEastAsia"/>
          <w:b/>
          <w:iCs/>
          <w:sz w:val="28"/>
          <w:szCs w:val="28"/>
        </w:rPr>
      </w:pPr>
      <w:r w:rsidRPr="001D0044">
        <w:rPr>
          <w:rFonts w:eastAsiaTheme="minorEastAsia"/>
          <w:b/>
          <w:iCs/>
          <w:sz w:val="28"/>
          <w:szCs w:val="28"/>
        </w:rPr>
        <w:t>проверки приживаемости зеленых насаждений</w:t>
      </w:r>
    </w:p>
    <w:p w14:paraId="1E786DCD" w14:textId="77777777" w:rsidR="00B0196B" w:rsidRPr="001D0044" w:rsidRDefault="00B0196B" w:rsidP="001D0044">
      <w:pPr>
        <w:spacing w:before="100" w:beforeAutospacing="1" w:after="130"/>
        <w:contextualSpacing/>
        <w:jc w:val="center"/>
        <w:rPr>
          <w:rFonts w:eastAsiaTheme="minorEastAsia"/>
          <w:b/>
          <w:sz w:val="28"/>
          <w:szCs w:val="28"/>
        </w:rPr>
      </w:pPr>
    </w:p>
    <w:p w14:paraId="0C62DEE5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>По адресу:</w:t>
      </w:r>
      <w:r w:rsidRPr="001D0044">
        <w:rPr>
          <w:rFonts w:eastAsiaTheme="minorEastAsia"/>
        </w:rPr>
        <w:t xml:space="preserve"> __________________________________________________________________</w:t>
      </w:r>
    </w:p>
    <w:p w14:paraId="480DB468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  <w:sz w:val="22"/>
          <w:szCs w:val="22"/>
        </w:rPr>
      </w:pPr>
      <w:r w:rsidRPr="001D0044">
        <w:rPr>
          <w:rFonts w:eastAsiaTheme="minorEastAsia"/>
          <w:sz w:val="22"/>
          <w:szCs w:val="22"/>
        </w:rPr>
        <w:t xml:space="preserve">                                                         (наименование объекта)</w:t>
      </w:r>
    </w:p>
    <w:p w14:paraId="50CEE2FB" w14:textId="20FB5870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1D0044">
        <w:rPr>
          <w:rFonts w:eastAsiaTheme="minorEastAsia"/>
        </w:rPr>
        <w:t xml:space="preserve">_______________ </w:t>
      </w:r>
      <w:r w:rsidRPr="00B0196B">
        <w:rPr>
          <w:rFonts w:eastAsiaTheme="minorEastAsia"/>
          <w:sz w:val="28"/>
          <w:szCs w:val="28"/>
        </w:rPr>
        <w:t>20______ г. комиссия в составе:</w:t>
      </w:r>
      <w:r w:rsidR="00B0196B">
        <w:rPr>
          <w:rFonts w:eastAsiaTheme="minorEastAsia"/>
        </w:rPr>
        <w:t xml:space="preserve"> ______________</w:t>
      </w:r>
      <w:r w:rsidRPr="001D0044">
        <w:rPr>
          <w:rFonts w:eastAsiaTheme="minorEastAsia"/>
        </w:rPr>
        <w:t>__________________</w:t>
      </w:r>
    </w:p>
    <w:p w14:paraId="2BE691EC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Theme="minorEastAsia"/>
        </w:rPr>
      </w:pPr>
    </w:p>
    <w:p w14:paraId="4778E34D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Theme="minorEastAsia"/>
        </w:rPr>
      </w:pPr>
      <w:r w:rsidRPr="001D0044">
        <w:rPr>
          <w:rFonts w:eastAsiaTheme="minorEastAsia"/>
        </w:rPr>
        <w:t>_____________________________________________________________________________</w:t>
      </w:r>
    </w:p>
    <w:p w14:paraId="03B4CF47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Theme="minorEastAsia"/>
        </w:rPr>
      </w:pPr>
    </w:p>
    <w:p w14:paraId="4A808326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Theme="minorEastAsia"/>
        </w:rPr>
      </w:pPr>
      <w:r w:rsidRPr="001D0044">
        <w:rPr>
          <w:rFonts w:eastAsiaTheme="minorEastAsia"/>
        </w:rPr>
        <w:t>_____________________________________________________________________________</w:t>
      </w:r>
    </w:p>
    <w:p w14:paraId="512FC270" w14:textId="47DCD07E" w:rsidR="001D0044" w:rsidRPr="001D0044" w:rsidRDefault="001D0044" w:rsidP="00EE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>провела проверку приживаемости деревьев и кустарников, состояния газона</w:t>
      </w:r>
      <w:r w:rsidR="00EE44A0">
        <w:rPr>
          <w:rFonts w:eastAsiaTheme="minorEastAsia"/>
          <w:sz w:val="28"/>
          <w:szCs w:val="28"/>
        </w:rPr>
        <w:t>.</w:t>
      </w:r>
    </w:p>
    <w:p w14:paraId="304313B0" w14:textId="5499DC39" w:rsidR="001D0044" w:rsidRPr="00B0196B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  <w:sz w:val="28"/>
          <w:szCs w:val="28"/>
        </w:rPr>
      </w:pPr>
      <w:r w:rsidRPr="00B0196B">
        <w:rPr>
          <w:rFonts w:eastAsiaTheme="minorEastAsia"/>
          <w:sz w:val="28"/>
          <w:szCs w:val="28"/>
        </w:rPr>
        <w:t>Время озеленительных работ (весн</w:t>
      </w:r>
      <w:r w:rsidR="00B0196B">
        <w:rPr>
          <w:rFonts w:eastAsiaTheme="minorEastAsia"/>
          <w:sz w:val="28"/>
          <w:szCs w:val="28"/>
        </w:rPr>
        <w:t>а, осень, зима)_</w:t>
      </w:r>
      <w:r w:rsidRPr="00B0196B">
        <w:rPr>
          <w:rFonts w:eastAsiaTheme="minorEastAsia"/>
          <w:sz w:val="28"/>
          <w:szCs w:val="28"/>
        </w:rPr>
        <w:t>________________ 20__</w:t>
      </w:r>
      <w:r w:rsidR="007B3E22" w:rsidRPr="00B0196B">
        <w:rPr>
          <w:rFonts w:eastAsiaTheme="minorEastAsia"/>
          <w:sz w:val="28"/>
          <w:szCs w:val="28"/>
        </w:rPr>
        <w:t>___</w:t>
      </w:r>
      <w:r w:rsidRPr="00B0196B">
        <w:rPr>
          <w:rFonts w:eastAsiaTheme="minorEastAsia"/>
          <w:sz w:val="28"/>
          <w:szCs w:val="28"/>
        </w:rPr>
        <w:t>г.</w:t>
      </w:r>
    </w:p>
    <w:p w14:paraId="185707FA" w14:textId="77777777" w:rsidR="001D0044" w:rsidRPr="00B0196B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  <w:sz w:val="28"/>
          <w:szCs w:val="28"/>
        </w:rPr>
      </w:pPr>
      <w:r w:rsidRPr="00B0196B">
        <w:rPr>
          <w:rFonts w:eastAsiaTheme="minorEastAsia"/>
          <w:sz w:val="28"/>
          <w:szCs w:val="28"/>
        </w:rPr>
        <w:t>Установлено следующее: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699"/>
        <w:gridCol w:w="1653"/>
        <w:gridCol w:w="1886"/>
        <w:gridCol w:w="1571"/>
        <w:gridCol w:w="1377"/>
      </w:tblGrid>
      <w:tr w:rsidR="001D0044" w:rsidRPr="00CD1340" w14:paraId="0B58011A" w14:textId="77777777" w:rsidTr="00B0196B">
        <w:tc>
          <w:tcPr>
            <w:tcW w:w="1560" w:type="dxa"/>
          </w:tcPr>
          <w:p w14:paraId="5DD9CEC5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Объекты и компоненты озеленения</w:t>
            </w:r>
          </w:p>
        </w:tc>
        <w:tc>
          <w:tcPr>
            <w:tcW w:w="1699" w:type="dxa"/>
          </w:tcPr>
          <w:p w14:paraId="07DE4A50" w14:textId="53C5A4CB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Посажено деревьев, кустарников (кол-во, шт.)</w:t>
            </w:r>
          </w:p>
        </w:tc>
        <w:tc>
          <w:tcPr>
            <w:tcW w:w="1653" w:type="dxa"/>
          </w:tcPr>
          <w:p w14:paraId="75D5A45E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Устроено газонов</w:t>
            </w:r>
          </w:p>
          <w:p w14:paraId="200FAB07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(кв.м)</w:t>
            </w:r>
          </w:p>
        </w:tc>
        <w:tc>
          <w:tcPr>
            <w:tcW w:w="1886" w:type="dxa"/>
          </w:tcPr>
          <w:p w14:paraId="1420EF35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 xml:space="preserve">Кол-во       </w:t>
            </w:r>
            <w:proofErr w:type="spellStart"/>
            <w:r w:rsidRPr="00CD1340">
              <w:rPr>
                <w:rFonts w:ascii="Times New Roman" w:eastAsiaTheme="minorEastAsia" w:hAnsi="Times New Roman" w:cs="Times New Roman"/>
              </w:rPr>
              <w:t>неприжившихся</w:t>
            </w:r>
            <w:proofErr w:type="spellEnd"/>
            <w:r w:rsidRPr="00CD1340">
              <w:rPr>
                <w:rFonts w:ascii="Times New Roman" w:eastAsiaTheme="minorEastAsia" w:hAnsi="Times New Roman" w:cs="Times New Roman"/>
              </w:rPr>
              <w:t xml:space="preserve"> деревьев и кустарников</w:t>
            </w:r>
          </w:p>
          <w:p w14:paraId="4E85788E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(шт.)</w:t>
            </w:r>
          </w:p>
        </w:tc>
        <w:tc>
          <w:tcPr>
            <w:tcW w:w="1571" w:type="dxa"/>
          </w:tcPr>
          <w:p w14:paraId="716EB12E" w14:textId="2471A80E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 xml:space="preserve">Кол-во газона </w:t>
            </w:r>
            <w:proofErr w:type="spellStart"/>
            <w:proofErr w:type="gramStart"/>
            <w:r w:rsidRPr="00CD1340">
              <w:rPr>
                <w:rFonts w:ascii="Times New Roman" w:eastAsiaTheme="minorEastAsia" w:hAnsi="Times New Roman" w:cs="Times New Roman"/>
              </w:rPr>
              <w:t>неудовлетво</w:t>
            </w:r>
            <w:r w:rsidR="00B0196B">
              <w:rPr>
                <w:rFonts w:ascii="Times New Roman" w:eastAsiaTheme="minorEastAsia" w:hAnsi="Times New Roman" w:cs="Times New Roman"/>
              </w:rPr>
              <w:t>-ри</w:t>
            </w:r>
            <w:r w:rsidRPr="00CD1340">
              <w:rPr>
                <w:rFonts w:ascii="Times New Roman" w:eastAsiaTheme="minorEastAsia" w:hAnsi="Times New Roman" w:cs="Times New Roman"/>
              </w:rPr>
              <w:t>тельного</w:t>
            </w:r>
            <w:proofErr w:type="spellEnd"/>
            <w:proofErr w:type="gramEnd"/>
            <w:r w:rsidRPr="00CD1340">
              <w:rPr>
                <w:rFonts w:ascii="Times New Roman" w:eastAsiaTheme="minorEastAsia" w:hAnsi="Times New Roman" w:cs="Times New Roman"/>
              </w:rPr>
              <w:t xml:space="preserve"> качества</w:t>
            </w:r>
          </w:p>
          <w:p w14:paraId="3E902A7F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(кв. м)</w:t>
            </w:r>
          </w:p>
        </w:tc>
        <w:tc>
          <w:tcPr>
            <w:tcW w:w="1377" w:type="dxa"/>
          </w:tcPr>
          <w:p w14:paraId="3BBB1C7C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 xml:space="preserve">% </w:t>
            </w:r>
          </w:p>
          <w:p w14:paraId="14408C6D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gramStart"/>
            <w:r w:rsidRPr="00CD1340">
              <w:rPr>
                <w:rFonts w:ascii="Times New Roman" w:eastAsiaTheme="minorEastAsia" w:hAnsi="Times New Roman" w:cs="Times New Roman"/>
              </w:rPr>
              <w:t>отпада</w:t>
            </w:r>
            <w:proofErr w:type="gramEnd"/>
          </w:p>
        </w:tc>
      </w:tr>
      <w:tr w:rsidR="001D0044" w:rsidRPr="00CD1340" w14:paraId="253D7635" w14:textId="77777777" w:rsidTr="00B0196B">
        <w:tc>
          <w:tcPr>
            <w:tcW w:w="1560" w:type="dxa"/>
          </w:tcPr>
          <w:p w14:paraId="4A2EEB35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Деревья</w:t>
            </w:r>
          </w:p>
        </w:tc>
        <w:tc>
          <w:tcPr>
            <w:tcW w:w="1699" w:type="dxa"/>
          </w:tcPr>
          <w:p w14:paraId="050222E7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53" w:type="dxa"/>
          </w:tcPr>
          <w:p w14:paraId="3E01B8CE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86" w:type="dxa"/>
          </w:tcPr>
          <w:p w14:paraId="631B9C36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71" w:type="dxa"/>
          </w:tcPr>
          <w:p w14:paraId="3544BA9B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77" w:type="dxa"/>
          </w:tcPr>
          <w:p w14:paraId="28B790DF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</w:tr>
      <w:tr w:rsidR="001D0044" w:rsidRPr="00CD1340" w14:paraId="53E163BD" w14:textId="77777777" w:rsidTr="00B0196B">
        <w:tc>
          <w:tcPr>
            <w:tcW w:w="1560" w:type="dxa"/>
          </w:tcPr>
          <w:p w14:paraId="41EC95C3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Кустарники</w:t>
            </w:r>
          </w:p>
        </w:tc>
        <w:tc>
          <w:tcPr>
            <w:tcW w:w="1699" w:type="dxa"/>
          </w:tcPr>
          <w:p w14:paraId="2C3A30C2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53" w:type="dxa"/>
          </w:tcPr>
          <w:p w14:paraId="4F6D50ED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86" w:type="dxa"/>
          </w:tcPr>
          <w:p w14:paraId="2FC674C2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71" w:type="dxa"/>
          </w:tcPr>
          <w:p w14:paraId="6B79F617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77" w:type="dxa"/>
          </w:tcPr>
          <w:p w14:paraId="40E2B25D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</w:tr>
      <w:tr w:rsidR="001D0044" w:rsidRPr="00CD1340" w14:paraId="1521D5D6" w14:textId="77777777" w:rsidTr="00B0196B">
        <w:tc>
          <w:tcPr>
            <w:tcW w:w="1560" w:type="dxa"/>
          </w:tcPr>
          <w:p w14:paraId="08BC2E38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  <w:r w:rsidRPr="00CD1340">
              <w:rPr>
                <w:rFonts w:ascii="Times New Roman" w:eastAsiaTheme="minorEastAsia" w:hAnsi="Times New Roman" w:cs="Times New Roman"/>
              </w:rPr>
              <w:t>Газон</w:t>
            </w:r>
          </w:p>
        </w:tc>
        <w:tc>
          <w:tcPr>
            <w:tcW w:w="1699" w:type="dxa"/>
          </w:tcPr>
          <w:p w14:paraId="3645C4AE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53" w:type="dxa"/>
          </w:tcPr>
          <w:p w14:paraId="2D9712BD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86" w:type="dxa"/>
          </w:tcPr>
          <w:p w14:paraId="17B6BA19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71" w:type="dxa"/>
          </w:tcPr>
          <w:p w14:paraId="580E17F7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77" w:type="dxa"/>
          </w:tcPr>
          <w:p w14:paraId="2FBA3221" w14:textId="77777777" w:rsidR="001D0044" w:rsidRPr="00CD1340" w:rsidRDefault="001D0044" w:rsidP="001D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" w:after="13"/>
              <w:contextualSpacing/>
              <w:jc w:val="both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4E152EE9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 xml:space="preserve">Приживаемость деревьев равна (100% - % </w:t>
      </w:r>
      <w:proofErr w:type="gramStart"/>
      <w:r w:rsidRPr="00B0196B">
        <w:rPr>
          <w:rFonts w:eastAsiaTheme="minorEastAsia"/>
          <w:sz w:val="28"/>
          <w:szCs w:val="28"/>
        </w:rPr>
        <w:t>отпада</w:t>
      </w:r>
      <w:proofErr w:type="gramEnd"/>
      <w:r w:rsidRPr="00B0196B">
        <w:rPr>
          <w:rFonts w:eastAsiaTheme="minorEastAsia"/>
          <w:sz w:val="28"/>
          <w:szCs w:val="28"/>
        </w:rPr>
        <w:t>)</w:t>
      </w:r>
      <w:r w:rsidRPr="001D0044">
        <w:rPr>
          <w:rFonts w:eastAsiaTheme="minorEastAsia"/>
        </w:rPr>
        <w:t xml:space="preserve"> ___________________________</w:t>
      </w:r>
      <w:r w:rsidRPr="00B0196B">
        <w:rPr>
          <w:rFonts w:eastAsiaTheme="minorEastAsia"/>
          <w:sz w:val="28"/>
          <w:szCs w:val="28"/>
        </w:rPr>
        <w:t>%</w:t>
      </w:r>
    </w:p>
    <w:p w14:paraId="1DB57504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  <w:sz w:val="22"/>
          <w:szCs w:val="22"/>
        </w:rPr>
      </w:pPr>
      <w:r w:rsidRPr="001D0044">
        <w:rPr>
          <w:rFonts w:eastAsiaTheme="minorEastAsia"/>
        </w:rPr>
        <w:t xml:space="preserve">                                                                                                      </w:t>
      </w:r>
      <w:r w:rsidRPr="001D0044">
        <w:rPr>
          <w:rFonts w:eastAsiaTheme="minorEastAsia"/>
          <w:sz w:val="22"/>
          <w:szCs w:val="22"/>
        </w:rPr>
        <w:t>(прописью)</w:t>
      </w:r>
    </w:p>
    <w:p w14:paraId="5556E229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 xml:space="preserve">Приживаемость кустарников (100% - % </w:t>
      </w:r>
      <w:proofErr w:type="gramStart"/>
      <w:r w:rsidRPr="00B0196B">
        <w:rPr>
          <w:rFonts w:eastAsiaTheme="minorEastAsia"/>
          <w:sz w:val="28"/>
          <w:szCs w:val="28"/>
        </w:rPr>
        <w:t>отпада</w:t>
      </w:r>
      <w:proofErr w:type="gramEnd"/>
      <w:r w:rsidRPr="00B0196B">
        <w:rPr>
          <w:rFonts w:eastAsiaTheme="minorEastAsia"/>
          <w:sz w:val="28"/>
          <w:szCs w:val="28"/>
        </w:rPr>
        <w:t>)</w:t>
      </w:r>
      <w:r w:rsidRPr="001D0044">
        <w:rPr>
          <w:rFonts w:eastAsiaTheme="minorEastAsia"/>
        </w:rPr>
        <w:t xml:space="preserve"> _____________________________</w:t>
      </w:r>
      <w:r w:rsidRPr="00B0196B">
        <w:rPr>
          <w:rFonts w:eastAsiaTheme="minorEastAsia"/>
          <w:sz w:val="28"/>
          <w:szCs w:val="28"/>
        </w:rPr>
        <w:t>%</w:t>
      </w:r>
    </w:p>
    <w:p w14:paraId="012F1238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1D0044">
        <w:rPr>
          <w:rFonts w:eastAsiaTheme="minorEastAsia"/>
        </w:rPr>
        <w:t xml:space="preserve">                                                                                                     (прописью)</w:t>
      </w:r>
    </w:p>
    <w:p w14:paraId="05DAA139" w14:textId="7777777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 xml:space="preserve">Общее состояние инвентаризируемых деревьев и кустарников: </w:t>
      </w:r>
      <w:r w:rsidRPr="001D0044">
        <w:rPr>
          <w:rFonts w:eastAsiaTheme="minorEastAsia"/>
        </w:rPr>
        <w:t>________________</w:t>
      </w:r>
    </w:p>
    <w:p w14:paraId="2F67C7FF" w14:textId="77E28D3A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1D0044">
        <w:rPr>
          <w:rFonts w:eastAsiaTheme="minorEastAsia"/>
        </w:rPr>
        <w:t>______________________________________________________________________</w:t>
      </w:r>
      <w:r w:rsidR="00B0196B">
        <w:rPr>
          <w:rFonts w:eastAsiaTheme="minorEastAsia"/>
        </w:rPr>
        <w:t>_________</w:t>
      </w:r>
      <w:r w:rsidRPr="001D0044">
        <w:rPr>
          <w:rFonts w:eastAsiaTheme="minorEastAsia"/>
        </w:rPr>
        <w:t>_</w:t>
      </w:r>
    </w:p>
    <w:p w14:paraId="3B706121" w14:textId="79DB0F28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>Общее состояние инвентаризируемого газона:</w:t>
      </w:r>
      <w:r w:rsidRPr="001D0044">
        <w:rPr>
          <w:rFonts w:eastAsiaTheme="minorEastAsia"/>
        </w:rPr>
        <w:t xml:space="preserve"> _____________________________</w:t>
      </w:r>
      <w:r w:rsidR="00B0196B">
        <w:rPr>
          <w:rFonts w:eastAsiaTheme="minorEastAsia"/>
        </w:rPr>
        <w:t>__</w:t>
      </w:r>
      <w:r w:rsidRPr="001D0044">
        <w:rPr>
          <w:rFonts w:eastAsiaTheme="minorEastAsia"/>
        </w:rPr>
        <w:t>__</w:t>
      </w:r>
    </w:p>
    <w:p w14:paraId="614B0138" w14:textId="63E15A47" w:rsidR="001D0044" w:rsidRPr="001D0044" w:rsidRDefault="001D0044" w:rsidP="001D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1D0044">
        <w:rPr>
          <w:rFonts w:eastAsiaTheme="minorEastAsia"/>
        </w:rPr>
        <w:t>_______________________________________________________________________</w:t>
      </w:r>
      <w:r w:rsidR="00B0196B">
        <w:rPr>
          <w:rFonts w:eastAsiaTheme="minorEastAsia"/>
        </w:rPr>
        <w:t>_________</w:t>
      </w:r>
    </w:p>
    <w:p w14:paraId="1E2E1713" w14:textId="4CA21896" w:rsidR="00E11295" w:rsidRDefault="001D0044" w:rsidP="00CD1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  <w:r w:rsidRPr="00B0196B">
        <w:rPr>
          <w:rFonts w:eastAsiaTheme="minorEastAsia"/>
          <w:sz w:val="28"/>
          <w:szCs w:val="28"/>
        </w:rPr>
        <w:t>Применение древесной щепы и других мульчирующих компонентов при посадках (пересадках) деревьев и кустарников для мульчирования приствольных лунок:</w:t>
      </w:r>
      <w:r w:rsidRPr="001D0044">
        <w:rPr>
          <w:rFonts w:eastAsiaTheme="minorEastAsia"/>
        </w:rPr>
        <w:t xml:space="preserve"> _________</w:t>
      </w:r>
      <w:r w:rsidR="00B0196B">
        <w:rPr>
          <w:rFonts w:eastAsiaTheme="minorEastAsia"/>
        </w:rPr>
        <w:t>_________________________________________________.</w:t>
      </w:r>
    </w:p>
    <w:p w14:paraId="6B571FE4" w14:textId="77777777" w:rsidR="00CD1340" w:rsidRDefault="00CD1340" w:rsidP="00E11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rFonts w:eastAsiaTheme="minorEastAsia"/>
        </w:rPr>
      </w:pPr>
    </w:p>
    <w:p w14:paraId="3896E81D" w14:textId="77777777" w:rsidR="00CD1340" w:rsidRPr="00CD1340" w:rsidRDefault="00CD1340" w:rsidP="00CD1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" w:after="13"/>
        <w:contextualSpacing/>
        <w:jc w:val="both"/>
        <w:rPr>
          <w:color w:val="000000"/>
        </w:rPr>
      </w:pPr>
    </w:p>
    <w:p w14:paraId="6022E012" w14:textId="77777777" w:rsidR="00B0196B" w:rsidRDefault="00B0196B" w:rsidP="00B0196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ЖКХ и ТЭК </w:t>
      </w:r>
    </w:p>
    <w:p w14:paraId="34FAECE7" w14:textId="77777777" w:rsidR="00B0196B" w:rsidRDefault="00B0196B" w:rsidP="00B0196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C002C2" w14:textId="4D7F1628" w:rsidR="00CD1340" w:rsidRPr="00AA4248" w:rsidRDefault="00B0196B" w:rsidP="00EE44A0">
      <w:pPr>
        <w:pStyle w:val="a5"/>
        <w:tabs>
          <w:tab w:val="left" w:pos="9072"/>
        </w:tabs>
        <w:spacing w:after="0"/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округа                                                                        Д.В. Дацишин</w:t>
      </w:r>
    </w:p>
    <w:sectPr w:rsidR="00CD1340" w:rsidRPr="00AA4248" w:rsidSect="00EE44A0">
      <w:headerReference w:type="even" r:id="rId9"/>
      <w:headerReference w:type="default" r:id="rId10"/>
      <w:headerReference w:type="first" r:id="rId11"/>
      <w:pgSz w:w="11906" w:h="16838"/>
      <w:pgMar w:top="1134" w:right="567" w:bottom="709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31A83" w14:textId="77777777" w:rsidR="00953329" w:rsidRDefault="00953329" w:rsidP="008B3911">
      <w:r>
        <w:separator/>
      </w:r>
    </w:p>
  </w:endnote>
  <w:endnote w:type="continuationSeparator" w:id="0">
    <w:p w14:paraId="6F282785" w14:textId="77777777" w:rsidR="00953329" w:rsidRDefault="00953329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62D60" w14:textId="77777777" w:rsidR="00953329" w:rsidRDefault="00953329" w:rsidP="008B3911">
      <w:r>
        <w:separator/>
      </w:r>
    </w:p>
  </w:footnote>
  <w:footnote w:type="continuationSeparator" w:id="0">
    <w:p w14:paraId="34A9F88F" w14:textId="77777777" w:rsidR="00953329" w:rsidRDefault="00953329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E44A0">
      <w:rPr>
        <w:rStyle w:val="a4"/>
        <w:noProof/>
      </w:rPr>
      <w:t>2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A75A2" w14:textId="5E6E493F" w:rsidR="001D14A3" w:rsidRPr="001D14A3" w:rsidRDefault="00417F72" w:rsidP="00D63D56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9E2649"/>
    <w:multiLevelType w:val="hybridMultilevel"/>
    <w:tmpl w:val="D686496C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4F90"/>
    <w:rsid w:val="00017327"/>
    <w:rsid w:val="00023198"/>
    <w:rsid w:val="00025692"/>
    <w:rsid w:val="00045533"/>
    <w:rsid w:val="000471FC"/>
    <w:rsid w:val="00050EE2"/>
    <w:rsid w:val="00093F95"/>
    <w:rsid w:val="000B7E38"/>
    <w:rsid w:val="000D5D0F"/>
    <w:rsid w:val="000F26CF"/>
    <w:rsid w:val="001142A5"/>
    <w:rsid w:val="00122128"/>
    <w:rsid w:val="001309F3"/>
    <w:rsid w:val="00143644"/>
    <w:rsid w:val="00183075"/>
    <w:rsid w:val="00183D02"/>
    <w:rsid w:val="001B17E4"/>
    <w:rsid w:val="001B2FB6"/>
    <w:rsid w:val="001D0044"/>
    <w:rsid w:val="001D14A3"/>
    <w:rsid w:val="001E1FBB"/>
    <w:rsid w:val="001E2E60"/>
    <w:rsid w:val="001F242E"/>
    <w:rsid w:val="001F31A4"/>
    <w:rsid w:val="001F688C"/>
    <w:rsid w:val="00216B8D"/>
    <w:rsid w:val="00231E77"/>
    <w:rsid w:val="00235498"/>
    <w:rsid w:val="00256230"/>
    <w:rsid w:val="00264B0F"/>
    <w:rsid w:val="00270C0A"/>
    <w:rsid w:val="002773FF"/>
    <w:rsid w:val="002831B0"/>
    <w:rsid w:val="002841FA"/>
    <w:rsid w:val="002948E5"/>
    <w:rsid w:val="002B1D77"/>
    <w:rsid w:val="002B4393"/>
    <w:rsid w:val="002D3EE1"/>
    <w:rsid w:val="002E48AC"/>
    <w:rsid w:val="002F1E0E"/>
    <w:rsid w:val="002F3794"/>
    <w:rsid w:val="002F50A0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B4514"/>
    <w:rsid w:val="003C003E"/>
    <w:rsid w:val="003C01F0"/>
    <w:rsid w:val="003C730A"/>
    <w:rsid w:val="003E3C47"/>
    <w:rsid w:val="0040142D"/>
    <w:rsid w:val="004135A4"/>
    <w:rsid w:val="00417F72"/>
    <w:rsid w:val="00423EE1"/>
    <w:rsid w:val="00465586"/>
    <w:rsid w:val="00467E67"/>
    <w:rsid w:val="004831C0"/>
    <w:rsid w:val="004A0652"/>
    <w:rsid w:val="004A6185"/>
    <w:rsid w:val="004D5D1F"/>
    <w:rsid w:val="004E3FE0"/>
    <w:rsid w:val="004E613B"/>
    <w:rsid w:val="004F6B66"/>
    <w:rsid w:val="00500777"/>
    <w:rsid w:val="005337DF"/>
    <w:rsid w:val="00535D36"/>
    <w:rsid w:val="00541856"/>
    <w:rsid w:val="00543EC2"/>
    <w:rsid w:val="0054484F"/>
    <w:rsid w:val="005470DD"/>
    <w:rsid w:val="00550EDE"/>
    <w:rsid w:val="00550FC6"/>
    <w:rsid w:val="00562F06"/>
    <w:rsid w:val="00575164"/>
    <w:rsid w:val="00583835"/>
    <w:rsid w:val="00594BA1"/>
    <w:rsid w:val="005C055B"/>
    <w:rsid w:val="005D0F96"/>
    <w:rsid w:val="005D4854"/>
    <w:rsid w:val="005D7E2F"/>
    <w:rsid w:val="005F0EBE"/>
    <w:rsid w:val="005F2F5F"/>
    <w:rsid w:val="005F470A"/>
    <w:rsid w:val="005F6867"/>
    <w:rsid w:val="00615CAF"/>
    <w:rsid w:val="00643CBB"/>
    <w:rsid w:val="006453A5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707327"/>
    <w:rsid w:val="00714630"/>
    <w:rsid w:val="00726A45"/>
    <w:rsid w:val="00735359"/>
    <w:rsid w:val="00765F50"/>
    <w:rsid w:val="00767F0D"/>
    <w:rsid w:val="007775D3"/>
    <w:rsid w:val="007A6EDC"/>
    <w:rsid w:val="007A7860"/>
    <w:rsid w:val="007B3E22"/>
    <w:rsid w:val="007B614A"/>
    <w:rsid w:val="007C2090"/>
    <w:rsid w:val="007C2FB5"/>
    <w:rsid w:val="007C417C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610C3"/>
    <w:rsid w:val="0086556B"/>
    <w:rsid w:val="00873028"/>
    <w:rsid w:val="0087696E"/>
    <w:rsid w:val="00877238"/>
    <w:rsid w:val="008844BF"/>
    <w:rsid w:val="008958A9"/>
    <w:rsid w:val="008A3032"/>
    <w:rsid w:val="008B3911"/>
    <w:rsid w:val="008B7C12"/>
    <w:rsid w:val="008D76B9"/>
    <w:rsid w:val="008F2C17"/>
    <w:rsid w:val="008F72DA"/>
    <w:rsid w:val="00903E7F"/>
    <w:rsid w:val="009149D5"/>
    <w:rsid w:val="00927E2A"/>
    <w:rsid w:val="00933643"/>
    <w:rsid w:val="00952ED7"/>
    <w:rsid w:val="00953329"/>
    <w:rsid w:val="00972A4A"/>
    <w:rsid w:val="00975CEF"/>
    <w:rsid w:val="009816A3"/>
    <w:rsid w:val="00995B4E"/>
    <w:rsid w:val="009A45E4"/>
    <w:rsid w:val="009C01D7"/>
    <w:rsid w:val="009C403A"/>
    <w:rsid w:val="009D43C0"/>
    <w:rsid w:val="009D6306"/>
    <w:rsid w:val="009E76C3"/>
    <w:rsid w:val="00A001CC"/>
    <w:rsid w:val="00A06F1E"/>
    <w:rsid w:val="00A136D3"/>
    <w:rsid w:val="00A2330D"/>
    <w:rsid w:val="00A24EDE"/>
    <w:rsid w:val="00A278FB"/>
    <w:rsid w:val="00A46DB4"/>
    <w:rsid w:val="00A60922"/>
    <w:rsid w:val="00A614AA"/>
    <w:rsid w:val="00A67617"/>
    <w:rsid w:val="00A71640"/>
    <w:rsid w:val="00A75F52"/>
    <w:rsid w:val="00A80863"/>
    <w:rsid w:val="00A87727"/>
    <w:rsid w:val="00AA0083"/>
    <w:rsid w:val="00AA2AD7"/>
    <w:rsid w:val="00AA2FCD"/>
    <w:rsid w:val="00AA31DA"/>
    <w:rsid w:val="00AA4248"/>
    <w:rsid w:val="00AB2DE1"/>
    <w:rsid w:val="00AB4A7C"/>
    <w:rsid w:val="00AC0CD7"/>
    <w:rsid w:val="00AE19F8"/>
    <w:rsid w:val="00AF4B37"/>
    <w:rsid w:val="00B0196B"/>
    <w:rsid w:val="00B069C0"/>
    <w:rsid w:val="00B16CB4"/>
    <w:rsid w:val="00B36D86"/>
    <w:rsid w:val="00B75FAC"/>
    <w:rsid w:val="00B95709"/>
    <w:rsid w:val="00B9644A"/>
    <w:rsid w:val="00BA27B7"/>
    <w:rsid w:val="00BA78FD"/>
    <w:rsid w:val="00BB340E"/>
    <w:rsid w:val="00BB7CA8"/>
    <w:rsid w:val="00BC612E"/>
    <w:rsid w:val="00BE3DB9"/>
    <w:rsid w:val="00C00B13"/>
    <w:rsid w:val="00C06D88"/>
    <w:rsid w:val="00C14305"/>
    <w:rsid w:val="00C510A4"/>
    <w:rsid w:val="00C64C06"/>
    <w:rsid w:val="00C87FA1"/>
    <w:rsid w:val="00CA6B10"/>
    <w:rsid w:val="00CB22EA"/>
    <w:rsid w:val="00CD1340"/>
    <w:rsid w:val="00CE15A5"/>
    <w:rsid w:val="00CF670E"/>
    <w:rsid w:val="00D46DD8"/>
    <w:rsid w:val="00D63D56"/>
    <w:rsid w:val="00D66339"/>
    <w:rsid w:val="00D701DE"/>
    <w:rsid w:val="00D7486A"/>
    <w:rsid w:val="00D76DF9"/>
    <w:rsid w:val="00D83B5B"/>
    <w:rsid w:val="00D9312C"/>
    <w:rsid w:val="00E04570"/>
    <w:rsid w:val="00E11295"/>
    <w:rsid w:val="00E115B2"/>
    <w:rsid w:val="00E23ECF"/>
    <w:rsid w:val="00E25E2A"/>
    <w:rsid w:val="00E33325"/>
    <w:rsid w:val="00E35BFE"/>
    <w:rsid w:val="00E72CE7"/>
    <w:rsid w:val="00E75C80"/>
    <w:rsid w:val="00E94CA7"/>
    <w:rsid w:val="00EA0693"/>
    <w:rsid w:val="00EA7C32"/>
    <w:rsid w:val="00EB3CB8"/>
    <w:rsid w:val="00EC6A96"/>
    <w:rsid w:val="00EC7A63"/>
    <w:rsid w:val="00ED7D51"/>
    <w:rsid w:val="00EE44A0"/>
    <w:rsid w:val="00EF5862"/>
    <w:rsid w:val="00EF6593"/>
    <w:rsid w:val="00F00703"/>
    <w:rsid w:val="00F0118E"/>
    <w:rsid w:val="00F0202A"/>
    <w:rsid w:val="00F16D6B"/>
    <w:rsid w:val="00F17B7E"/>
    <w:rsid w:val="00F2302C"/>
    <w:rsid w:val="00F2424C"/>
    <w:rsid w:val="00F84971"/>
    <w:rsid w:val="00F915CD"/>
    <w:rsid w:val="00FA18D7"/>
    <w:rsid w:val="00FB4AE1"/>
    <w:rsid w:val="00FB769D"/>
    <w:rsid w:val="00FC6637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EC87A-0AB3-4CB8-B638-C92C23CD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 </vt:lpstr>
      <vt:lpstr>Приложение 2</vt:lpstr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44</cp:revision>
  <cp:lastPrinted>2025-04-16T10:48:00Z</cp:lastPrinted>
  <dcterms:created xsi:type="dcterms:W3CDTF">2025-08-25T06:35:00Z</dcterms:created>
  <dcterms:modified xsi:type="dcterms:W3CDTF">2026-08-06T13:26:00Z</dcterms:modified>
</cp:coreProperties>
</file>